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9419" w14:textId="212F68FA" w:rsidR="0017798B" w:rsidRPr="002B4682" w:rsidRDefault="004B6582" w:rsidP="00D4184F">
      <w:pPr>
        <w:pStyle w:val="Bezodstpw"/>
        <w:rPr>
          <w:rStyle w:val="Ppogrubienie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82">
        <w:tab/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1.4. Numer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1.5. Kategoria przedsiębiorcy</w:t>
            </w:r>
          </w:p>
        </w:tc>
      </w:tr>
      <w:tr w:rsidR="004B6582" w:rsidRPr="00314170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00E6A8D" w:rsidR="004B6582" w:rsidRPr="00314170" w:rsidRDefault="002A09AD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6582" w:rsidRPr="00314170">
              <w:rPr>
                <w:rFonts w:ascii="Times New Roman" w:hAnsi="Times New Roman" w:cs="Times New Roman"/>
                <w:sz w:val="20"/>
                <w:szCs w:val="20"/>
              </w:rPr>
              <w:t>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01129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01129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 Telefon</w:t>
            </w:r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Strona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Rodzaj nowej inwestycji </w:t>
            </w:r>
          </w:p>
        </w:tc>
      </w:tr>
      <w:tr w:rsidR="004B6582" w:rsidRPr="00314170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3.2. Lokalizacja nowej inwestycji</w:t>
            </w:r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działki</w:t>
            </w:r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 nieruchomości</w:t>
            </w:r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1B26AC33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890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29F3708A" w:rsidR="004B6582" w:rsidRPr="00E5437F" w:rsidRDefault="004B6582" w:rsidP="008A0C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wyłącznie </w:t>
            </w: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ramach nowej inwestycji 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314170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wpisać kod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nazwę grupowania w</w:t>
            </w:r>
            <w:r w:rsidR="00890B0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edług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 główny kod</w:t>
            </w:r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A469E1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01ACC56" w14:textId="77777777" w:rsidR="004B6582" w:rsidRPr="00A469E1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2E2A8A8A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0906BCEF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0088C11E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5D9A737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5FA5F42D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5935DF19" w:rsidR="00C00B75" w:rsidRPr="00314170" w:rsidRDefault="004B6582" w:rsidP="00F06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mikroprzedsiębiorców,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</w:t>
            </w:r>
            <w:r w:rsidR="00551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poniesione 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okresie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dłuż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szym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niż do zakończeni</w:t>
            </w:r>
            <w:r w:rsidR="00341364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1B37819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298577B1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F067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30AA9B6E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1C19A1F5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 Harmonogram ponoszenia kosztów kwalifikowanych</w:t>
            </w:r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01129E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6194B571" w:rsidR="00887101" w:rsidRPr="003715D9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4.6.</w:t>
            </w:r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Rodzaj finansowania publicznego</w:t>
            </w:r>
          </w:p>
        </w:tc>
      </w:tr>
      <w:tr w:rsidR="00103EA1" w:rsidRPr="00314170" w14:paraId="19819D9F" w14:textId="77777777" w:rsidTr="00780A5E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tc>
          <w:tcPr>
            <w:tcW w:w="4780" w:type="dxa"/>
            <w:gridSpan w:val="11"/>
          </w:tcPr>
          <w:p w14:paraId="6EFDCBD5" w14:textId="79F6C1D9" w:rsidR="00103EA1" w:rsidRPr="003715D9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  <w:r w:rsidRPr="003715D9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0A779F1E" wp14:editId="2A1FE9F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8890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EA1" w:rsidRPr="00314170" w14:paraId="1314ADCA" w14:textId="77777777" w:rsidTr="005D0CB3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tc>
          <w:tcPr>
            <w:tcW w:w="4780" w:type="dxa"/>
            <w:gridSpan w:val="11"/>
          </w:tcPr>
          <w:p w14:paraId="0918AF95" w14:textId="267345EB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2F4E0510" wp14:editId="5F2515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5E3BCE5" w14:textId="77777777" w:rsidTr="003715D9">
        <w:trPr>
          <w:trHeight w:val="397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60700CC8" w:rsidR="009C0AB9" w:rsidRPr="003715D9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  <w:t>4.7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.</w:t>
            </w:r>
            <w:r w:rsidR="00890B04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Kwota finansowania publicznego niezbędna do realizacji nowej inwestycji</w:t>
            </w:r>
          </w:p>
        </w:tc>
      </w:tr>
      <w:tr w:rsidR="009C0AB9" w:rsidRPr="00314170" w14:paraId="78FADDFC" w14:textId="77777777" w:rsidTr="003715D9">
        <w:trPr>
          <w:trHeight w:val="276"/>
        </w:trPr>
        <w:tc>
          <w:tcPr>
            <w:tcW w:w="9560" w:type="dxa"/>
            <w:gridSpan w:val="18"/>
          </w:tcPr>
          <w:p w14:paraId="0CD24056" w14:textId="77777777" w:rsidR="009C0AB9" w:rsidRPr="003715D9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121185BE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</w:t>
            </w:r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(dd.mm.rrrr)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5.6. Okres utrzymania zatrudnienia,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(dd.mm.rrrr – dd.mm.rrrr)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(dd.mm.rrrr – dd.mm.rrrr)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03DD2164" w:rsidR="009C0AB9" w:rsidRPr="00890B04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890B04"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KRYTERIA JAKOŚCIOWE, DO SPEŁNIENIA KTÓRYCH ZOBOWIĄZUJE SIĘ PRZEDSIĘBIORCA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9C0AB9" w:rsidRPr="00314170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 działalności badawczo-rozwojowej</w:t>
            </w:r>
          </w:p>
        </w:tc>
        <w:tc>
          <w:tcPr>
            <w:tcW w:w="1514" w:type="dxa"/>
            <w:gridSpan w:val="3"/>
            <w:hideMark/>
          </w:tcPr>
          <w:p w14:paraId="0209E10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0AB9" w:rsidRPr="00314170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6037696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9C0AB9" w:rsidRPr="00314170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9C0AB9" w:rsidRPr="00314170" w:rsidRDefault="009C0AB9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3700A86A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191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20CD2706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nr 651/2014, do zakładu, w którym ma zostać dokonana nowa inwestycja, której dotyczy wniosek o wsparcie, w</w:t>
            </w:r>
            <w:r w:rsidR="00B331B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 w:rsidR="00C128DB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95ED7E9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nr 651/2014 </w:t>
            </w:r>
          </w:p>
        </w:tc>
        <w:tc>
          <w:tcPr>
            <w:tcW w:w="1514" w:type="dxa"/>
            <w:gridSpan w:val="3"/>
          </w:tcPr>
          <w:p w14:paraId="5D86602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468DF1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nr 651/2014 </w:t>
            </w:r>
          </w:p>
        </w:tc>
        <w:tc>
          <w:tcPr>
            <w:tcW w:w="1514" w:type="dxa"/>
            <w:gridSpan w:val="3"/>
          </w:tcPr>
          <w:p w14:paraId="1795D08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9C0AB9" w:rsidRPr="0001129E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obowiązuję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się do zawarcia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umowy, o której mowa w art. 10 ust. 1 ustawy z z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arządzającym obszarem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terminie 14 dni od dnia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doręczenia d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ecyzji o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24FBF8D2" w14:textId="77777777" w:rsidR="009C0AB9" w:rsidRPr="0001129E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</w:pPr>
          </w:p>
          <w:p w14:paraId="71854CFA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 przypadku prowadzenia działalaności gospodarczej nie objętej decyzją o wsparciu lub poza terenem określonym w decyzji o wsparciu  zostanie zapewniona rozdzielność rachunkowa  i organizacyina</w:t>
            </w:r>
          </w:p>
        </w:tc>
        <w:tc>
          <w:tcPr>
            <w:tcW w:w="1514" w:type="dxa"/>
            <w:gridSpan w:val="3"/>
          </w:tcPr>
          <w:p w14:paraId="447261FE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7883579B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deklarowanych kosztach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kwalifikowanych in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westycji (pomoc regionalna), w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związku z ubieganiem się o wydanie decyzji o wsparciu, nie są uwzględnione koszty  inwestycji związane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z wytwarzaniem energii i jej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dystrybucją oraz na związaną z nią infrastrukturę</w:t>
            </w:r>
            <w:r w:rsidR="00342019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*</w:t>
            </w:r>
          </w:p>
        </w:tc>
        <w:tc>
          <w:tcPr>
            <w:tcW w:w="1514" w:type="dxa"/>
            <w:gridSpan w:val="3"/>
          </w:tcPr>
          <w:p w14:paraId="10CA20AC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 otrzymałem</w:t>
            </w:r>
          </w:p>
          <w:p w14:paraId="4F25F2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minimis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FD5FF21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 inwestycji</w:t>
            </w:r>
          </w:p>
        </w:tc>
        <w:tc>
          <w:tcPr>
            <w:tcW w:w="956" w:type="dxa"/>
          </w:tcPr>
          <w:p w14:paraId="62DD5A3E" w14:textId="3E605A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0657C5F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4B56D8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5DC289F5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0B336F8C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3F3EEFB0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pomocy brutto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4003CDF0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4F33C0CA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0ABD75D9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8.1.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D5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FFFFF" w:themeFill="background1"/>
            <w:noWrap/>
          </w:tcPr>
          <w:p w14:paraId="517C7CD6" w14:textId="4A932E93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0" w:name="_Hlk122534249"/>
          </w:p>
        </w:tc>
        <w:tc>
          <w:tcPr>
            <w:tcW w:w="4666" w:type="dxa"/>
            <w:gridSpan w:val="10"/>
            <w:vMerge w:val="restart"/>
            <w:shd w:val="clear" w:color="auto" w:fill="FFFFFF" w:themeFill="background1"/>
          </w:tcPr>
          <w:p w14:paraId="2FCDF808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5142" w:rsidRPr="00314170" w14:paraId="69519EA1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34BF2478" w14:textId="5349A543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23E6D3A1" w14:textId="77777777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0"/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 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 wniosku</w:t>
            </w:r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z późn.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13E00115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753045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53045" w:rsidRP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lub w przypadku wyboru kryteriów jakościowych wskazanych w 6.1.2.; 6.2.1.; 6.2.2.; 6.2.6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80B1C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są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składane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25B3FF5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ex ante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0557C9A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4FCF4A62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13964E4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</w:t>
            </w:r>
            <w:r w:rsidR="00C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24B391C2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17EB93A0" w:rsidR="00FE43B6" w:rsidRPr="0001129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1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10.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="00C80B1C"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.</w:t>
            </w:r>
            <w:r w:rsidRPr="0001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01129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427A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8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C3FC2" w14:textId="77777777" w:rsidR="00C52FE8" w:rsidRDefault="00C52FE8" w:rsidP="004B6582">
      <w:pPr>
        <w:spacing w:after="0" w:line="240" w:lineRule="auto"/>
      </w:pPr>
      <w:r>
        <w:separator/>
      </w:r>
    </w:p>
  </w:endnote>
  <w:endnote w:type="continuationSeparator" w:id="0">
    <w:p w14:paraId="76DAED32" w14:textId="77777777" w:rsidR="00C52FE8" w:rsidRDefault="00C52FE8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4EBB5" w14:textId="77777777" w:rsidR="00F4702F" w:rsidRDefault="00F4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9943747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B5789" w14:textId="59694503" w:rsidR="00A15E55" w:rsidRPr="00A15E55" w:rsidRDefault="00A15E55">
            <w:pPr>
              <w:pStyle w:val="Stopka"/>
              <w:jc w:val="center"/>
              <w:rPr>
                <w:sz w:val="16"/>
                <w:szCs w:val="16"/>
              </w:rPr>
            </w:pPr>
            <w:r w:rsidRPr="00A15E55">
              <w:rPr>
                <w:sz w:val="16"/>
                <w:szCs w:val="16"/>
              </w:rPr>
              <w:t xml:space="preserve">Strona </w:t>
            </w:r>
            <w:r w:rsidRPr="00A15E55">
              <w:rPr>
                <w:b/>
                <w:bCs/>
                <w:sz w:val="18"/>
                <w:szCs w:val="18"/>
              </w:rPr>
              <w:fldChar w:fldCharType="begin"/>
            </w:r>
            <w:r w:rsidRPr="00A15E55">
              <w:rPr>
                <w:b/>
                <w:bCs/>
                <w:sz w:val="16"/>
                <w:szCs w:val="16"/>
              </w:rPr>
              <w:instrText>PAGE</w:instrText>
            </w:r>
            <w:r w:rsidRPr="00A15E55">
              <w:rPr>
                <w:b/>
                <w:bCs/>
                <w:sz w:val="18"/>
                <w:szCs w:val="18"/>
              </w:rPr>
              <w:fldChar w:fldCharType="separate"/>
            </w:r>
            <w:r w:rsidRPr="00A15E55">
              <w:rPr>
                <w:b/>
                <w:bCs/>
                <w:sz w:val="16"/>
                <w:szCs w:val="16"/>
              </w:rPr>
              <w:t>2</w:t>
            </w:r>
            <w:r w:rsidRPr="00A15E55">
              <w:rPr>
                <w:b/>
                <w:bCs/>
                <w:sz w:val="18"/>
                <w:szCs w:val="18"/>
              </w:rPr>
              <w:fldChar w:fldCharType="end"/>
            </w:r>
            <w:r w:rsidRPr="00A15E55">
              <w:rPr>
                <w:sz w:val="16"/>
                <w:szCs w:val="16"/>
              </w:rPr>
              <w:t xml:space="preserve"> z </w:t>
            </w:r>
            <w:r w:rsidRPr="00A15E55">
              <w:rPr>
                <w:b/>
                <w:bCs/>
                <w:sz w:val="18"/>
                <w:szCs w:val="18"/>
              </w:rPr>
              <w:fldChar w:fldCharType="begin"/>
            </w:r>
            <w:r w:rsidRPr="00A15E55">
              <w:rPr>
                <w:b/>
                <w:bCs/>
                <w:sz w:val="16"/>
                <w:szCs w:val="16"/>
              </w:rPr>
              <w:instrText>NUMPAGES</w:instrText>
            </w:r>
            <w:r w:rsidRPr="00A15E55">
              <w:rPr>
                <w:b/>
                <w:bCs/>
                <w:sz w:val="18"/>
                <w:szCs w:val="18"/>
              </w:rPr>
              <w:fldChar w:fldCharType="separate"/>
            </w:r>
            <w:r w:rsidRPr="00A15E55">
              <w:rPr>
                <w:b/>
                <w:bCs/>
                <w:sz w:val="16"/>
                <w:szCs w:val="16"/>
              </w:rPr>
              <w:t>2</w:t>
            </w:r>
            <w:r w:rsidRPr="00A15E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35E00D" w14:textId="77777777" w:rsidR="00A15E55" w:rsidRDefault="00A15E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FE9F" w14:textId="77777777" w:rsidR="00F4702F" w:rsidRDefault="00F4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57C5" w14:textId="77777777" w:rsidR="00C52FE8" w:rsidRDefault="00C52FE8" w:rsidP="004B6582">
      <w:pPr>
        <w:spacing w:after="0" w:line="240" w:lineRule="auto"/>
      </w:pPr>
      <w:r>
        <w:separator/>
      </w:r>
    </w:p>
  </w:footnote>
  <w:footnote w:type="continuationSeparator" w:id="0">
    <w:p w14:paraId="320A8604" w14:textId="77777777" w:rsidR="00C52FE8" w:rsidRDefault="00C52FE8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C0857" w14:textId="77777777" w:rsidR="00F4702F" w:rsidRDefault="00F4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41171" w14:textId="3C3B1A72" w:rsidR="00427A68" w:rsidRDefault="00F4702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F0DE2" wp14:editId="209C62C4">
          <wp:simplePos x="0" y="0"/>
          <wp:positionH relativeFrom="column">
            <wp:posOffset>1250950</wp:posOffset>
          </wp:positionH>
          <wp:positionV relativeFrom="paragraph">
            <wp:posOffset>-97155</wp:posOffset>
          </wp:positionV>
          <wp:extent cx="2393315" cy="736600"/>
          <wp:effectExtent l="0" t="0" r="0" b="0"/>
          <wp:wrapTight wrapText="bothSides">
            <wp:wrapPolygon edited="0">
              <wp:start x="2407" y="3910"/>
              <wp:lineTo x="1547" y="7821"/>
              <wp:lineTo x="1204" y="10055"/>
              <wp:lineTo x="1547" y="13966"/>
              <wp:lineTo x="2235" y="16200"/>
              <wp:lineTo x="2407" y="17317"/>
              <wp:lineTo x="3954" y="17317"/>
              <wp:lineTo x="12035" y="16200"/>
              <wp:lineTo x="14614" y="15641"/>
              <wp:lineTo x="20460" y="12290"/>
              <wp:lineTo x="20116" y="6145"/>
              <wp:lineTo x="3954" y="3910"/>
              <wp:lineTo x="2407" y="3910"/>
            </wp:wrapPolygon>
          </wp:wrapTight>
          <wp:docPr id="1712934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34819" name="Obraz 17129348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A68" w:rsidRPr="00642564">
      <w:rPr>
        <w:noProof/>
      </w:rPr>
      <w:drawing>
        <wp:anchor distT="0" distB="0" distL="114300" distR="114300" simplePos="0" relativeHeight="251660288" behindDoc="1" locked="0" layoutInCell="1" allowOverlap="1" wp14:anchorId="091E5AAC" wp14:editId="2CFE8160">
          <wp:simplePos x="0" y="0"/>
          <wp:positionH relativeFrom="column">
            <wp:posOffset>-9525</wp:posOffset>
          </wp:positionH>
          <wp:positionV relativeFrom="paragraph">
            <wp:posOffset>-57785</wp:posOffset>
          </wp:positionV>
          <wp:extent cx="1055370" cy="735965"/>
          <wp:effectExtent l="0" t="0" r="0" b="6985"/>
          <wp:wrapTight wrapText="bothSides">
            <wp:wrapPolygon edited="0">
              <wp:start x="0" y="0"/>
              <wp:lineTo x="0" y="21246"/>
              <wp:lineTo x="21054" y="21246"/>
              <wp:lineTo x="21054" y="0"/>
              <wp:lineTo x="0" y="0"/>
            </wp:wrapPolygon>
          </wp:wrapTight>
          <wp:docPr id="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44A5F" w14:textId="77777777" w:rsidR="00F4702F" w:rsidRDefault="00F4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70155292">
    <w:abstractNumId w:val="1"/>
  </w:num>
  <w:num w:numId="2" w16cid:durableId="1485466253">
    <w:abstractNumId w:val="5"/>
  </w:num>
  <w:num w:numId="3" w16cid:durableId="155536854">
    <w:abstractNumId w:val="2"/>
  </w:num>
  <w:num w:numId="4" w16cid:durableId="1603683608">
    <w:abstractNumId w:val="0"/>
  </w:num>
  <w:num w:numId="5" w16cid:durableId="1629621793">
    <w:abstractNumId w:val="4"/>
  </w:num>
  <w:num w:numId="6" w16cid:durableId="10514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1129E"/>
    <w:rsid w:val="00031F3E"/>
    <w:rsid w:val="00056BD4"/>
    <w:rsid w:val="00061F29"/>
    <w:rsid w:val="00071EC7"/>
    <w:rsid w:val="00091820"/>
    <w:rsid w:val="0009193A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0C3C"/>
    <w:rsid w:val="00126C1D"/>
    <w:rsid w:val="00126C6C"/>
    <w:rsid w:val="00131971"/>
    <w:rsid w:val="00150855"/>
    <w:rsid w:val="001613D5"/>
    <w:rsid w:val="00166B50"/>
    <w:rsid w:val="0017798B"/>
    <w:rsid w:val="00182FC5"/>
    <w:rsid w:val="00191137"/>
    <w:rsid w:val="00191495"/>
    <w:rsid w:val="001B6ACC"/>
    <w:rsid w:val="001C1B44"/>
    <w:rsid w:val="001C7DA5"/>
    <w:rsid w:val="001E6030"/>
    <w:rsid w:val="00213B79"/>
    <w:rsid w:val="002372E2"/>
    <w:rsid w:val="0025687F"/>
    <w:rsid w:val="002627F9"/>
    <w:rsid w:val="00276796"/>
    <w:rsid w:val="002828BE"/>
    <w:rsid w:val="00284083"/>
    <w:rsid w:val="00291E6E"/>
    <w:rsid w:val="002A09AD"/>
    <w:rsid w:val="002B4682"/>
    <w:rsid w:val="002B6706"/>
    <w:rsid w:val="002E2298"/>
    <w:rsid w:val="002F692D"/>
    <w:rsid w:val="00311B31"/>
    <w:rsid w:val="00314170"/>
    <w:rsid w:val="003248FB"/>
    <w:rsid w:val="0032565F"/>
    <w:rsid w:val="0033495D"/>
    <w:rsid w:val="00341364"/>
    <w:rsid w:val="00342019"/>
    <w:rsid w:val="003521F2"/>
    <w:rsid w:val="0035482D"/>
    <w:rsid w:val="003715D9"/>
    <w:rsid w:val="00371F64"/>
    <w:rsid w:val="0037764B"/>
    <w:rsid w:val="0038478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27A6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61E"/>
    <w:rsid w:val="004C577D"/>
    <w:rsid w:val="004D14CB"/>
    <w:rsid w:val="004E3BF5"/>
    <w:rsid w:val="004F2F9B"/>
    <w:rsid w:val="004F4312"/>
    <w:rsid w:val="004F6FC7"/>
    <w:rsid w:val="00502A41"/>
    <w:rsid w:val="00505D62"/>
    <w:rsid w:val="00512810"/>
    <w:rsid w:val="00514D87"/>
    <w:rsid w:val="00520095"/>
    <w:rsid w:val="00523B33"/>
    <w:rsid w:val="005440F8"/>
    <w:rsid w:val="005467F8"/>
    <w:rsid w:val="0055184A"/>
    <w:rsid w:val="00562B86"/>
    <w:rsid w:val="005662A5"/>
    <w:rsid w:val="00566475"/>
    <w:rsid w:val="00566C2A"/>
    <w:rsid w:val="00591718"/>
    <w:rsid w:val="0059455B"/>
    <w:rsid w:val="005A7F47"/>
    <w:rsid w:val="005B0476"/>
    <w:rsid w:val="005B3C7D"/>
    <w:rsid w:val="005D2874"/>
    <w:rsid w:val="005D35A7"/>
    <w:rsid w:val="005D6BD1"/>
    <w:rsid w:val="005E588F"/>
    <w:rsid w:val="005F5937"/>
    <w:rsid w:val="0060042F"/>
    <w:rsid w:val="0060596E"/>
    <w:rsid w:val="006074AC"/>
    <w:rsid w:val="00611A35"/>
    <w:rsid w:val="00626196"/>
    <w:rsid w:val="00633285"/>
    <w:rsid w:val="00646846"/>
    <w:rsid w:val="006634C6"/>
    <w:rsid w:val="00666308"/>
    <w:rsid w:val="006757B2"/>
    <w:rsid w:val="006849BB"/>
    <w:rsid w:val="006A31CE"/>
    <w:rsid w:val="006B0D16"/>
    <w:rsid w:val="006B7C1E"/>
    <w:rsid w:val="006C0063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40595"/>
    <w:rsid w:val="00753045"/>
    <w:rsid w:val="007805A7"/>
    <w:rsid w:val="00786634"/>
    <w:rsid w:val="00793474"/>
    <w:rsid w:val="00796261"/>
    <w:rsid w:val="007A0A3C"/>
    <w:rsid w:val="007D1B33"/>
    <w:rsid w:val="007D5142"/>
    <w:rsid w:val="007E63BD"/>
    <w:rsid w:val="007F01F5"/>
    <w:rsid w:val="00827DDB"/>
    <w:rsid w:val="008316F9"/>
    <w:rsid w:val="00831C4A"/>
    <w:rsid w:val="00853053"/>
    <w:rsid w:val="00854828"/>
    <w:rsid w:val="00857A31"/>
    <w:rsid w:val="00866C08"/>
    <w:rsid w:val="0088279D"/>
    <w:rsid w:val="008828D9"/>
    <w:rsid w:val="0088382A"/>
    <w:rsid w:val="00887101"/>
    <w:rsid w:val="00890B04"/>
    <w:rsid w:val="00895316"/>
    <w:rsid w:val="008A0CC1"/>
    <w:rsid w:val="008A647E"/>
    <w:rsid w:val="008D2476"/>
    <w:rsid w:val="00900499"/>
    <w:rsid w:val="009110E6"/>
    <w:rsid w:val="00912C5F"/>
    <w:rsid w:val="009153E6"/>
    <w:rsid w:val="00925C4D"/>
    <w:rsid w:val="00931CAA"/>
    <w:rsid w:val="00934426"/>
    <w:rsid w:val="00937A6B"/>
    <w:rsid w:val="00943494"/>
    <w:rsid w:val="0095795E"/>
    <w:rsid w:val="00967E64"/>
    <w:rsid w:val="00971B25"/>
    <w:rsid w:val="00972249"/>
    <w:rsid w:val="00972629"/>
    <w:rsid w:val="009C0AB9"/>
    <w:rsid w:val="009C2412"/>
    <w:rsid w:val="009C2DE3"/>
    <w:rsid w:val="009F4345"/>
    <w:rsid w:val="00A07C70"/>
    <w:rsid w:val="00A15E55"/>
    <w:rsid w:val="00A20772"/>
    <w:rsid w:val="00A2252D"/>
    <w:rsid w:val="00A315CF"/>
    <w:rsid w:val="00A345D9"/>
    <w:rsid w:val="00A34A4A"/>
    <w:rsid w:val="00A4060F"/>
    <w:rsid w:val="00A416F6"/>
    <w:rsid w:val="00A469E1"/>
    <w:rsid w:val="00A579E2"/>
    <w:rsid w:val="00A653C7"/>
    <w:rsid w:val="00A72520"/>
    <w:rsid w:val="00A80954"/>
    <w:rsid w:val="00A93976"/>
    <w:rsid w:val="00AA5C0B"/>
    <w:rsid w:val="00AC00EA"/>
    <w:rsid w:val="00AC3A2F"/>
    <w:rsid w:val="00AC46EB"/>
    <w:rsid w:val="00AE0345"/>
    <w:rsid w:val="00AF5EC5"/>
    <w:rsid w:val="00B00BF9"/>
    <w:rsid w:val="00B05831"/>
    <w:rsid w:val="00B066B7"/>
    <w:rsid w:val="00B2488B"/>
    <w:rsid w:val="00B331B7"/>
    <w:rsid w:val="00B406A9"/>
    <w:rsid w:val="00B51E68"/>
    <w:rsid w:val="00B63C3A"/>
    <w:rsid w:val="00BA07A7"/>
    <w:rsid w:val="00BA1A21"/>
    <w:rsid w:val="00BB4F26"/>
    <w:rsid w:val="00BC18D9"/>
    <w:rsid w:val="00BC1A80"/>
    <w:rsid w:val="00BE0BA1"/>
    <w:rsid w:val="00BF5599"/>
    <w:rsid w:val="00C00B75"/>
    <w:rsid w:val="00C03ACD"/>
    <w:rsid w:val="00C128DB"/>
    <w:rsid w:val="00C15AA2"/>
    <w:rsid w:val="00C24842"/>
    <w:rsid w:val="00C266ED"/>
    <w:rsid w:val="00C37B90"/>
    <w:rsid w:val="00C503FD"/>
    <w:rsid w:val="00C51D54"/>
    <w:rsid w:val="00C52FE8"/>
    <w:rsid w:val="00C54C27"/>
    <w:rsid w:val="00C743EC"/>
    <w:rsid w:val="00C75C87"/>
    <w:rsid w:val="00C80B1C"/>
    <w:rsid w:val="00C9154E"/>
    <w:rsid w:val="00CA5CDF"/>
    <w:rsid w:val="00CA5E9F"/>
    <w:rsid w:val="00CB5642"/>
    <w:rsid w:val="00CB594F"/>
    <w:rsid w:val="00CC1441"/>
    <w:rsid w:val="00CC4374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91E91"/>
    <w:rsid w:val="00DA4B46"/>
    <w:rsid w:val="00DB00A3"/>
    <w:rsid w:val="00DB4316"/>
    <w:rsid w:val="00DB6224"/>
    <w:rsid w:val="00DD780A"/>
    <w:rsid w:val="00DE0F04"/>
    <w:rsid w:val="00DF6FE1"/>
    <w:rsid w:val="00E14FB7"/>
    <w:rsid w:val="00E261F6"/>
    <w:rsid w:val="00E45234"/>
    <w:rsid w:val="00E5437F"/>
    <w:rsid w:val="00E559FD"/>
    <w:rsid w:val="00E627C9"/>
    <w:rsid w:val="00EA3371"/>
    <w:rsid w:val="00EB54E3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06729"/>
    <w:rsid w:val="00F2258F"/>
    <w:rsid w:val="00F23F47"/>
    <w:rsid w:val="00F327DB"/>
    <w:rsid w:val="00F36351"/>
    <w:rsid w:val="00F4702F"/>
    <w:rsid w:val="00F600B0"/>
    <w:rsid w:val="00F769D8"/>
    <w:rsid w:val="00F81004"/>
    <w:rsid w:val="00F87165"/>
    <w:rsid w:val="00F941A9"/>
    <w:rsid w:val="00FA52C0"/>
    <w:rsid w:val="00FB0D84"/>
    <w:rsid w:val="00FB53D5"/>
    <w:rsid w:val="00FB77BA"/>
    <w:rsid w:val="00FC402C"/>
    <w:rsid w:val="00FD0DA5"/>
    <w:rsid w:val="00FD60E5"/>
    <w:rsid w:val="00FD7D0E"/>
    <w:rsid w:val="00FE12A9"/>
    <w:rsid w:val="00FE2083"/>
    <w:rsid w:val="00FE43B6"/>
    <w:rsid w:val="00FE6247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9CF-B8C7-4F73-B9C6-D63FCAC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2024-02-05T10:28:00Z</dcterms:created>
  <dcterms:modified xsi:type="dcterms:W3CDTF">2024-05-21T08:34:00Z</dcterms:modified>
</cp:coreProperties>
</file>